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53382025"/>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55671A" w:rsidP="00223DF1">
          <w:pPr>
            <w:pStyle w:val="Title"/>
          </w:pPr>
          <w:r>
            <w:t>dcp 222 consultation three</w:t>
          </w:r>
        </w:p>
        <w:p w:rsidR="00A828F0" w:rsidRDefault="00251AF3" w:rsidP="00A828F0">
          <w:pPr>
            <w:pStyle w:val="BodyTextNoSpacing"/>
          </w:pPr>
          <w:r>
            <w:t xml:space="preserve">To: </w:t>
          </w:r>
          <w:r w:rsidR="0055671A">
            <w:t>Fungai Madzivadondo</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187AFA">
            <w:t>12</w:t>
          </w:r>
          <w:r w:rsidR="00E4150C">
            <w:t xml:space="preserve"> April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D07C643828D4AD39668D49DAAC2B092"/>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D07C643828D4AD39668D49DAAC2B092"/>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understand the intent of DCP 222?</w:t>
                </w:r>
              </w:p>
            </w:tc>
          </w:tr>
          <w:tr w:rsidR="0055671A" w:rsidTr="0055671A">
            <w:sdt>
              <w:sdtPr>
                <w:tag w:val="dcusa_response1"/>
                <w:id w:val="450750451"/>
                <w:placeholder>
                  <w:docPart w:val="DefaultPlaceholder_-1854013440"/>
                </w:placeholder>
                <w:showingPlcHdr/>
              </w:sdtPr>
              <w:sdtEndPr/>
              <w:sdtContent>
                <w:tc>
                  <w:tcPr>
                    <w:tcW w:w="9287" w:type="dxa"/>
                  </w:tcPr>
                  <w:p w:rsidR="0055671A" w:rsidRDefault="00A21B0B" w:rsidP="00A21B0B">
                    <w:pPr>
                      <w:pStyle w:val="BodyText"/>
                    </w:pPr>
                    <w:r w:rsidRPr="00AD2208">
                      <w:rPr>
                        <w:rStyle w:val="PlaceholderText"/>
                      </w:rPr>
                      <w:t>Click or tap here to enter text.</w:t>
                    </w:r>
                  </w:p>
                </w:tc>
              </w:sdtContent>
            </w:sdt>
          </w:tr>
        </w:tbl>
        <w:p w:rsidR="00B73B5B" w:rsidRDefault="00B73B5B"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agree with the principles of DCP 222?</w:t>
                </w:r>
              </w:p>
            </w:tc>
          </w:tr>
          <w:tr w:rsidR="0055671A" w:rsidTr="0055671A">
            <w:sdt>
              <w:sdtPr>
                <w:tag w:val="dcusa_response2"/>
                <w:id w:val="-1357731876"/>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there any unintended consequences of this proposal?</w:t>
                </w:r>
              </w:p>
            </w:tc>
          </w:tr>
          <w:tr w:rsidR="0055671A" w:rsidTr="0055671A">
            <w:sdt>
              <w:sdtPr>
                <w:tag w:val="dcusa_response3"/>
                <w:id w:val="1832261270"/>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For each option (1 &amp; 3) which DCUSA General Objectives does the CP better facilitate? Please provide supporting comments.</w:t>
                </w:r>
              </w:p>
            </w:tc>
          </w:tr>
          <w:tr w:rsidR="0055671A" w:rsidTr="0055671A">
            <w:sdt>
              <w:sdtPr>
                <w:tag w:val="dcusa_response4"/>
                <w:id w:val="-2003119022"/>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For each option (1 &amp; 3) which DCUSA Charging Objectives does the CP better facilitate? Please provide supporting comments.</w:t>
                </w:r>
              </w:p>
            </w:tc>
          </w:tr>
          <w:tr w:rsidR="0055671A" w:rsidTr="0055671A">
            <w:sdt>
              <w:sdtPr>
                <w:tag w:val="dcusa_response5"/>
                <w:id w:val="1731346553"/>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lastRenderedPageBreak/>
                  <w:t>Is your preference for Options 1or 3? (The Working Group has at this time discounted Option 2). Please provide reasons.</w:t>
                </w:r>
              </w:p>
            </w:tc>
          </w:tr>
          <w:tr w:rsidR="0055671A" w:rsidTr="0055671A">
            <w:sdt>
              <w:sdtPr>
                <w:tag w:val="dcusa_response6"/>
                <w:id w:val="-77983698"/>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believe there are any implementation issues with either option 1 or 3?</w:t>
                </w:r>
              </w:p>
            </w:tc>
          </w:tr>
          <w:tr w:rsidR="0055671A" w:rsidTr="0055671A">
            <w:sdt>
              <w:sdtPr>
                <w:tag w:val="dcusa_response7"/>
                <w:id w:val="-174805681"/>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Which option do you believe is more reflective of the costs incurred by a DNO of allowing a generator to operate outside the 0.95 power factor?</w:t>
                </w:r>
              </w:p>
            </w:tc>
          </w:tr>
          <w:tr w:rsidR="0055671A" w:rsidTr="0055671A">
            <w:sdt>
              <w:sdtPr>
                <w:tag w:val="dcusa_response8"/>
                <w:id w:val="-1772777051"/>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Does the excess reactive power charge for generators provide an incentive for generators to run more efficiently?</w:t>
                </w:r>
              </w:p>
            </w:tc>
          </w:tr>
          <w:tr w:rsidR="0055671A" w:rsidTr="0055671A">
            <w:sdt>
              <w:sdtPr>
                <w:tag w:val="dcusa_response9"/>
                <w:id w:val="514348974"/>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there any alternative solutions or matters that should be considered?</w:t>
                </w:r>
              </w:p>
            </w:tc>
          </w:tr>
          <w:tr w:rsidR="0055671A" w:rsidTr="0055671A">
            <w:sdt>
              <w:sdtPr>
                <w:tag w:val="dcusa_response10"/>
                <w:id w:val="-1526018184"/>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you supportive of the proposed implementation date of 1 April 2018?</w:t>
                </w:r>
              </w:p>
            </w:tc>
          </w:tr>
          <w:tr w:rsidR="0055671A" w:rsidTr="0055671A">
            <w:sdt>
              <w:sdtPr>
                <w:tag w:val="dcusa_response11"/>
                <w:id w:val="-688977636"/>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Please state any other comments or views on the Change Proposal.</w:t>
                </w:r>
              </w:p>
            </w:tc>
          </w:tr>
          <w:tr w:rsidR="0055671A" w:rsidTr="0055671A">
            <w:sdt>
              <w:sdtPr>
                <w:tag w:val="dcusa_response12"/>
                <w:id w:val="254562304"/>
                <w:placeholder>
                  <w:docPart w:val="DefaultPlaceholder_-1854013440"/>
                </w:placeholder>
                <w:showingPlcHdr/>
              </w:sdtPr>
              <w:sdtEnd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Pr="00223DF1" w:rsidRDefault="00E4150C" w:rsidP="00B73B5B">
          <w:pPr>
            <w:pStyle w:val="BodyText"/>
            <w:tabs>
              <w:tab w:val="left" w:pos="6664"/>
            </w:tabs>
          </w:pPr>
        </w:p>
        <w:bookmarkStart w:id="0" w:name="_GoBack" w:displacedByCustomXml="next"/>
        <w:bookmarkEnd w:id="0" w:displacedByCustomXml="next"/>
      </w:sdtContent>
    </w:sdt>
    <w:sectPr w:rsidR="0055671A"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5D0" w:rsidRDefault="005B35D0" w:rsidP="00FD00A2">
      <w:r>
        <w:separator/>
      </w:r>
    </w:p>
  </w:endnote>
  <w:endnote w:type="continuationSeparator" w:id="0">
    <w:p w:rsidR="005B35D0" w:rsidRDefault="005B35D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345685"/>
      <w:lock w:val="contentLocked"/>
      <w:placeholder>
        <w:docPart w:val="DefaultPlaceholder_-1854013440"/>
      </w:placeholder>
      <w:showingPlcHdr/>
      <w:group/>
    </w:sdtPr>
    <w:sdtContent>
      <w:p w:rsidR="00E4150C" w:rsidRDefault="00E4150C">
        <w:pPr>
          <w:pStyle w:val="Footer"/>
        </w:pPr>
        <w:r w:rsidRPr="00AD2208">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0040476"/>
      <w:lock w:val="contentLocked"/>
      <w:placeholder>
        <w:docPart w:val="DefaultPlaceholder_-1854013440"/>
      </w:placeholder>
      <w:group/>
    </w:sdtPr>
    <w:sdtContent>
      <w:p w:rsidR="00FD00A2" w:rsidRDefault="00E4150C">
        <w:pPr>
          <w:pStyle w:val="Footer"/>
        </w:pPr>
        <w:r>
          <w:t>22</w:t>
        </w:r>
        <w:r w:rsidR="0055671A">
          <w:t xml:space="preserve"> March 2016</w:t>
        </w:r>
        <w:r w:rsidR="00FD00A2">
          <w:tab/>
          <w:t xml:space="preserve">Page </w:t>
        </w:r>
        <w:r w:rsidR="00FD00A2">
          <w:fldChar w:fldCharType="begin"/>
        </w:r>
        <w:r w:rsidR="00FD00A2">
          <w:instrText xml:space="preserve"> page </w:instrText>
        </w:r>
        <w:r w:rsidR="00FD00A2">
          <w:fldChar w:fldCharType="separate"/>
        </w:r>
        <w:r>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C541AE">
          <w:t>Version</w:t>
        </w:r>
        <w:r w:rsidR="00FD00A2">
          <w:fldChar w:fldCharType="end"/>
        </w:r>
        <w:r w:rsidR="00410B2F">
          <w:t xml:space="preserve"> 0.3</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01897"/>
      <w:lock w:val="contentLocked"/>
      <w:placeholder>
        <w:docPart w:val="DefaultPlaceholder_-1854013440"/>
      </w:placeholder>
      <w:showingPlcHdr/>
      <w:group/>
    </w:sdtPr>
    <w:sdtContent>
      <w:p w:rsidR="00E4150C" w:rsidRDefault="00E4150C">
        <w:pPr>
          <w:pStyle w:val="Footer"/>
        </w:pPr>
        <w:r w:rsidRPr="00AD2208">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5D0" w:rsidRDefault="005B35D0" w:rsidP="00FD00A2">
      <w:r>
        <w:separator/>
      </w:r>
    </w:p>
  </w:footnote>
  <w:footnote w:type="continuationSeparator" w:id="0">
    <w:p w:rsidR="005B35D0" w:rsidRDefault="005B35D0"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w:t>
      </w:r>
      <w:r w:rsidR="0055671A">
        <w:t>ctralink.co.uk or 0207 7432 3008.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09799"/>
      <w:lock w:val="contentLocked"/>
      <w:placeholder>
        <w:docPart w:val="DefaultPlaceholder_-1854013440"/>
      </w:placeholder>
      <w:showingPlcHdr/>
      <w:group/>
    </w:sdtPr>
    <w:sdtContent>
      <w:p w:rsidR="00E4150C" w:rsidRDefault="00E4150C">
        <w:pPr>
          <w:pStyle w:val="Header"/>
        </w:pPr>
        <w:r w:rsidRPr="00AD2208">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544152"/>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55671A">
          <w:t>222</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112515"/>
      <w:lock w:val="contentLocked"/>
      <w:placeholder>
        <w:docPart w:val="DefaultPlaceholder_-1854013440"/>
      </w:placeholder>
      <w:showingPlcHdr/>
      <w:group/>
    </w:sdtPr>
    <w:sdtContent>
      <w:p w:rsidR="00E4150C" w:rsidRDefault="00E4150C">
        <w:pPr>
          <w:pStyle w:val="Header"/>
        </w:pPr>
        <w:r w:rsidRPr="00AD2208">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1AE"/>
    <w:rsid w:val="00077D80"/>
    <w:rsid w:val="00134AF7"/>
    <w:rsid w:val="00187AFA"/>
    <w:rsid w:val="001E03C5"/>
    <w:rsid w:val="00223DF1"/>
    <w:rsid w:val="0023069B"/>
    <w:rsid w:val="0023405A"/>
    <w:rsid w:val="00251AF3"/>
    <w:rsid w:val="0025692C"/>
    <w:rsid w:val="002A1FAC"/>
    <w:rsid w:val="002A7FA3"/>
    <w:rsid w:val="002B61A0"/>
    <w:rsid w:val="0031153A"/>
    <w:rsid w:val="0040580C"/>
    <w:rsid w:val="00410907"/>
    <w:rsid w:val="00410B2F"/>
    <w:rsid w:val="004C6336"/>
    <w:rsid w:val="005012FA"/>
    <w:rsid w:val="005110B8"/>
    <w:rsid w:val="00554409"/>
    <w:rsid w:val="0055671A"/>
    <w:rsid w:val="005B35D0"/>
    <w:rsid w:val="00711B18"/>
    <w:rsid w:val="007361B2"/>
    <w:rsid w:val="0076726D"/>
    <w:rsid w:val="008154FE"/>
    <w:rsid w:val="00884177"/>
    <w:rsid w:val="008D01AD"/>
    <w:rsid w:val="008F22A5"/>
    <w:rsid w:val="0094362F"/>
    <w:rsid w:val="00963A66"/>
    <w:rsid w:val="009A3EA3"/>
    <w:rsid w:val="009B02DB"/>
    <w:rsid w:val="009F1AFC"/>
    <w:rsid w:val="00A21B0B"/>
    <w:rsid w:val="00A817E9"/>
    <w:rsid w:val="00A828F0"/>
    <w:rsid w:val="00AC6DB4"/>
    <w:rsid w:val="00B73B5B"/>
    <w:rsid w:val="00C01797"/>
    <w:rsid w:val="00C541AE"/>
    <w:rsid w:val="00CE497A"/>
    <w:rsid w:val="00DB3EF9"/>
    <w:rsid w:val="00E4150C"/>
    <w:rsid w:val="00EE2CEA"/>
    <w:rsid w:val="00FD00A2"/>
    <w:rsid w:val="00FD013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8CE1"/>
  <w15:docId w15:val="{CAE76963-91E4-41A6-B4C2-E41692C6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72DA076BE74DB1BC8AE833C9228320"/>
        <w:category>
          <w:name w:val="General"/>
          <w:gallery w:val="placeholder"/>
        </w:category>
        <w:types>
          <w:type w:val="bbPlcHdr"/>
        </w:types>
        <w:behaviors>
          <w:behavior w:val="content"/>
        </w:behaviors>
        <w:guid w:val="{79C1D361-6ECF-4090-8C97-4DD84371F0E3}"/>
      </w:docPartPr>
      <w:docPartBody>
        <w:p w:rsidR="007B4318" w:rsidRDefault="00E1387C">
          <w:pPr>
            <w:pStyle w:val="B672DA076BE74DB1BC8AE833C9228320"/>
          </w:pPr>
          <w:r w:rsidRPr="005D19FB">
            <w:rPr>
              <w:rStyle w:val="PlaceholderText"/>
            </w:rPr>
            <w:t>Click here to enter text.</w:t>
          </w:r>
        </w:p>
      </w:docPartBody>
    </w:docPart>
    <w:docPart>
      <w:docPartPr>
        <w:name w:val="9D07C643828D4AD39668D49DAAC2B092"/>
        <w:category>
          <w:name w:val="General"/>
          <w:gallery w:val="placeholder"/>
        </w:category>
        <w:types>
          <w:type w:val="bbPlcHdr"/>
        </w:types>
        <w:behaviors>
          <w:behavior w:val="content"/>
        </w:behaviors>
        <w:guid w:val="{CA2E3C65-DD50-492C-9834-AFBC8C5BE800}"/>
      </w:docPartPr>
      <w:docPartBody>
        <w:p w:rsidR="007B4318" w:rsidRDefault="00E1387C">
          <w:pPr>
            <w:pStyle w:val="9D07C643828D4AD39668D49DAAC2B092"/>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674F3AE6-401F-43F2-B0F1-B988B48D8FD0}"/>
      </w:docPartPr>
      <w:docPartBody>
        <w:p w:rsidR="00723C28" w:rsidRDefault="00067BE0">
          <w:r w:rsidRPr="00AD220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65A"/>
    <w:rsid w:val="00067BE0"/>
    <w:rsid w:val="000A73EC"/>
    <w:rsid w:val="00246442"/>
    <w:rsid w:val="004E10FA"/>
    <w:rsid w:val="005A565A"/>
    <w:rsid w:val="00723C28"/>
    <w:rsid w:val="007B4318"/>
    <w:rsid w:val="00E13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7BE0"/>
    <w:rPr>
      <w:color w:val="808080"/>
    </w:rPr>
  </w:style>
  <w:style w:type="paragraph" w:customStyle="1" w:styleId="B672DA076BE74DB1BC8AE833C9228320">
    <w:name w:val="B672DA076BE74DB1BC8AE833C9228320"/>
  </w:style>
  <w:style w:type="paragraph" w:customStyle="1" w:styleId="9D07C643828D4AD39668D49DAAC2B092">
    <w:name w:val="9D07C643828D4AD39668D49DAAC2B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76C20-4105-47D5-A8C7-AD8CD9F5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8</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Fungai Madzivadondo</cp:lastModifiedBy>
  <cp:revision>6</cp:revision>
  <dcterms:created xsi:type="dcterms:W3CDTF">2015-05-06T09:57:00Z</dcterms:created>
  <dcterms:modified xsi:type="dcterms:W3CDTF">2016-03-21T16:43:00Z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